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E504EA" w:rsidRDefault="0039638E" w:rsidP="00AD4C10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Общество с ограниченной ответственностью</w:t>
      </w:r>
    </w:p>
    <w:p w:rsidR="0039638E" w:rsidRPr="00E504EA" w:rsidRDefault="0039638E" w:rsidP="00AD4C10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Управляющая компания «Белый Кит»</w:t>
      </w:r>
    </w:p>
    <w:p w:rsidR="0039638E" w:rsidRPr="00E504EA" w:rsidRDefault="0039638E" w:rsidP="0039638E">
      <w:pPr>
        <w:jc w:val="right"/>
        <w:rPr>
          <w:sz w:val="24"/>
          <w:szCs w:val="24"/>
        </w:rPr>
      </w:pPr>
      <w:r w:rsidRPr="00E504EA">
        <w:rPr>
          <w:sz w:val="24"/>
          <w:szCs w:val="24"/>
        </w:rPr>
        <w:t>«01» августа 2025г.</w:t>
      </w:r>
    </w:p>
    <w:p w:rsidR="0039638E" w:rsidRPr="00E504EA" w:rsidRDefault="001B2307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УЧЕБНЫЙ ПЛАН</w:t>
      </w:r>
    </w:p>
    <w:p w:rsidR="00BF1F01" w:rsidRPr="00BF1F01" w:rsidRDefault="00BF1F01" w:rsidP="00BF1F01">
      <w:pPr>
        <w:jc w:val="center"/>
        <w:rPr>
          <w:sz w:val="24"/>
          <w:szCs w:val="24"/>
        </w:rPr>
      </w:pPr>
      <w:r w:rsidRPr="00BF1F01">
        <w:rPr>
          <w:sz w:val="24"/>
          <w:szCs w:val="24"/>
        </w:rPr>
        <w:t>дополнительной профессиональной образовательной программы</w:t>
      </w:r>
    </w:p>
    <w:p w:rsidR="00BF1F01" w:rsidRPr="00BF1F01" w:rsidRDefault="00BF1F01" w:rsidP="00BF1F01">
      <w:pPr>
        <w:jc w:val="center"/>
        <w:rPr>
          <w:sz w:val="24"/>
          <w:szCs w:val="24"/>
        </w:rPr>
      </w:pPr>
      <w:r w:rsidRPr="00BF1F01">
        <w:rPr>
          <w:sz w:val="24"/>
          <w:szCs w:val="24"/>
        </w:rPr>
        <w:t>повышения квалификации</w:t>
      </w:r>
    </w:p>
    <w:p w:rsidR="00BF1F01" w:rsidRPr="00BF1F01" w:rsidRDefault="00BF1F01" w:rsidP="00BF1F01">
      <w:pPr>
        <w:jc w:val="center"/>
        <w:rPr>
          <w:sz w:val="24"/>
          <w:szCs w:val="24"/>
        </w:rPr>
      </w:pPr>
      <w:r w:rsidRPr="00BF1F01">
        <w:rPr>
          <w:sz w:val="24"/>
          <w:szCs w:val="24"/>
        </w:rPr>
        <w:t>«</w:t>
      </w:r>
      <w:bookmarkStart w:id="0" w:name="_GoBack"/>
      <w:r w:rsidR="00A20EC1" w:rsidRPr="00A20EC1">
        <w:rPr>
          <w:sz w:val="24"/>
          <w:szCs w:val="24"/>
        </w:rPr>
        <w:t>Управление сестринской деятельностью</w:t>
      </w:r>
      <w:bookmarkEnd w:id="0"/>
      <w:r w:rsidRPr="00BF1F01">
        <w:rPr>
          <w:sz w:val="24"/>
          <w:szCs w:val="24"/>
        </w:rPr>
        <w:t>»</w:t>
      </w:r>
    </w:p>
    <w:p w:rsidR="0041276E" w:rsidRPr="0041276E" w:rsidRDefault="0041276E" w:rsidP="0041276E">
      <w:pPr>
        <w:rPr>
          <w:sz w:val="24"/>
          <w:szCs w:val="24"/>
        </w:rPr>
      </w:pPr>
      <w:r w:rsidRPr="0041276E">
        <w:rPr>
          <w:sz w:val="24"/>
          <w:szCs w:val="24"/>
        </w:rPr>
        <w:t>Цель курса:</w:t>
      </w:r>
    </w:p>
    <w:p w:rsidR="0041276E" w:rsidRPr="0041276E" w:rsidRDefault="0041276E" w:rsidP="0041276E">
      <w:pPr>
        <w:rPr>
          <w:sz w:val="24"/>
          <w:szCs w:val="24"/>
        </w:rPr>
      </w:pPr>
      <w:r w:rsidRPr="0041276E">
        <w:rPr>
          <w:sz w:val="24"/>
          <w:szCs w:val="24"/>
        </w:rPr>
        <w:t>Совершенствование и получение новых профессиональных компетенций, необходимых для профессиональной деятельности, повышения проф.уровня в рамках имеющейся квалификации. Изучение основных вопросов организации и управления в сестринском деле.</w:t>
      </w:r>
    </w:p>
    <w:p w:rsidR="0041276E" w:rsidRPr="0041276E" w:rsidRDefault="0041276E" w:rsidP="0041276E">
      <w:pPr>
        <w:rPr>
          <w:sz w:val="24"/>
          <w:szCs w:val="24"/>
        </w:rPr>
      </w:pPr>
      <w:r w:rsidRPr="0041276E">
        <w:rPr>
          <w:sz w:val="24"/>
          <w:szCs w:val="24"/>
        </w:rPr>
        <w:t>Задачи курса:</w:t>
      </w:r>
    </w:p>
    <w:p w:rsidR="0041276E" w:rsidRPr="0041276E" w:rsidRDefault="0041276E" w:rsidP="0041276E">
      <w:pPr>
        <w:rPr>
          <w:sz w:val="24"/>
          <w:szCs w:val="24"/>
        </w:rPr>
      </w:pPr>
      <w:r w:rsidRPr="0041276E">
        <w:rPr>
          <w:sz w:val="24"/>
          <w:szCs w:val="24"/>
        </w:rPr>
        <w:t>Развитие и расширение организационных и управленческих резервов по работе с кадрами</w:t>
      </w:r>
    </w:p>
    <w:p w:rsidR="0041276E" w:rsidRPr="0041276E" w:rsidRDefault="0041276E" w:rsidP="0041276E">
      <w:pPr>
        <w:rPr>
          <w:sz w:val="24"/>
          <w:szCs w:val="24"/>
        </w:rPr>
      </w:pPr>
      <w:r w:rsidRPr="0041276E">
        <w:rPr>
          <w:sz w:val="24"/>
          <w:szCs w:val="24"/>
        </w:rPr>
        <w:t>Ведение работы по обеспечению повышения квалификации и профессиональных навыков персонала</w:t>
      </w:r>
    </w:p>
    <w:p w:rsidR="0041276E" w:rsidRDefault="0041276E" w:rsidP="0041276E">
      <w:pPr>
        <w:rPr>
          <w:sz w:val="24"/>
          <w:szCs w:val="24"/>
        </w:rPr>
      </w:pPr>
      <w:r w:rsidRPr="0041276E">
        <w:rPr>
          <w:sz w:val="24"/>
          <w:szCs w:val="24"/>
        </w:rPr>
        <w:t>Ведение санитарно-просветительской и профилактической работы</w:t>
      </w:r>
      <w:r w:rsidRPr="0041276E">
        <w:rPr>
          <w:sz w:val="24"/>
          <w:szCs w:val="24"/>
        </w:rPr>
        <w:t xml:space="preserve"> </w:t>
      </w:r>
    </w:p>
    <w:p w:rsidR="00BF1F01" w:rsidRPr="00BF1F01" w:rsidRDefault="00BF1F01" w:rsidP="0041276E">
      <w:pPr>
        <w:rPr>
          <w:sz w:val="24"/>
          <w:szCs w:val="24"/>
        </w:rPr>
      </w:pPr>
      <w:r w:rsidRPr="00BF1F01">
        <w:rPr>
          <w:sz w:val="24"/>
          <w:szCs w:val="24"/>
        </w:rPr>
        <w:t>Форма обучения – определяется совместно образовательным учреждением и Заказчиком</w:t>
      </w:r>
    </w:p>
    <w:p w:rsidR="00BF1F01" w:rsidRP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(без отрыва от производства, с частичным отрывом от производства, с применением</w:t>
      </w:r>
    </w:p>
    <w:p w:rsid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дистанционных образовательных технологий)</w:t>
      </w:r>
    </w:p>
    <w:p w:rsidR="00BF1F01" w:rsidRDefault="00BF1F01" w:rsidP="00BF1F01">
      <w:pPr>
        <w:rPr>
          <w:sz w:val="24"/>
          <w:szCs w:val="24"/>
        </w:rPr>
      </w:pPr>
      <w:r>
        <w:t>Режим занятий – определяется совместно с Заказчиком (не менее 4 часов в день)</w:t>
      </w:r>
    </w:p>
    <w:p w:rsidR="004916B4" w:rsidRPr="00E504EA" w:rsidRDefault="004916B4" w:rsidP="00BF1F01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Уроки в рамках курса: </w:t>
      </w:r>
      <w:r w:rsidR="00E504EA" w:rsidRPr="00E504EA">
        <w:rPr>
          <w:sz w:val="24"/>
          <w:szCs w:val="24"/>
        </w:rPr>
        <w:t>«</w:t>
      </w:r>
      <w:r w:rsidR="00A20EC1" w:rsidRPr="00A20EC1">
        <w:rPr>
          <w:sz w:val="24"/>
          <w:szCs w:val="24"/>
        </w:rPr>
        <w:t>Управление сестринской деятельностью</w:t>
      </w:r>
      <w:r w:rsidR="00E504EA" w:rsidRPr="00E504EA">
        <w:rPr>
          <w:sz w:val="24"/>
          <w:szCs w:val="24"/>
        </w:rPr>
        <w:t>»</w:t>
      </w:r>
    </w:p>
    <w:tbl>
      <w:tblPr>
        <w:tblStyle w:val="a4"/>
        <w:tblW w:w="10494" w:type="dxa"/>
        <w:tblInd w:w="-5" w:type="dxa"/>
        <w:tblLook w:val="04A0" w:firstRow="1" w:lastRow="0" w:firstColumn="1" w:lastColumn="0" w:noHBand="0" w:noVBand="1"/>
      </w:tblPr>
      <w:tblGrid>
        <w:gridCol w:w="645"/>
        <w:gridCol w:w="5632"/>
        <w:gridCol w:w="807"/>
        <w:gridCol w:w="950"/>
        <w:gridCol w:w="8"/>
        <w:gridCol w:w="653"/>
        <w:gridCol w:w="1799"/>
      </w:tblGrid>
      <w:tr w:rsidR="000A470B" w:rsidRPr="0063105F" w:rsidTr="00BF1F01">
        <w:trPr>
          <w:trHeight w:val="899"/>
        </w:trPr>
        <w:tc>
          <w:tcPr>
            <w:tcW w:w="645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807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0A470B" w:rsidRPr="0063105F" w:rsidTr="000A470B">
        <w:trPr>
          <w:trHeight w:val="43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A20EC1" w:rsidP="00BF1F01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20EC1">
              <w:t>Система и политика здравоохранения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0A470B">
        <w:trPr>
          <w:trHeight w:val="42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A20EC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20EC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Экономика здравоохранения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0A470B" w:rsidP="00F5753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0A470B">
        <w:trPr>
          <w:trHeight w:val="42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A20EC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20EC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Основы менеджмента в управлении здравоохранением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BF1F01" w:rsidP="000A470B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55FCB">
        <w:trPr>
          <w:trHeight w:val="671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4. 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A20EC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20EC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Кадровая политика в здравоохранения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20</w:t>
            </w:r>
            <w:r w:rsidR="0063105F"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55FCB">
        <w:trPr>
          <w:trHeight w:val="597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A20EC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20EC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Маркетинг медицинских услуг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DA723B" w:rsidP="00BF1F01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AD4C10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A20EC1" w:rsidP="00551922">
            <w:pPr>
              <w:rPr>
                <w:sz w:val="20"/>
                <w:szCs w:val="20"/>
              </w:rPr>
            </w:pPr>
            <w:r w:rsidRPr="00A20EC1">
              <w:rPr>
                <w:sz w:val="20"/>
                <w:szCs w:val="20"/>
              </w:rPr>
              <w:t>Управление здравоохранением в современных условиях</w:t>
            </w:r>
          </w:p>
        </w:tc>
        <w:tc>
          <w:tcPr>
            <w:tcW w:w="80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A20EC1" w:rsidP="00551922">
            <w:r w:rsidRPr="00A20EC1">
              <w:t>Управление качеством оказания медицинской помощи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C7B5F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391A76" w:rsidP="00391A76">
            <w:r>
              <w:t>Итоговая аттестация по учебному курсу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0A470B" w:rsidTr="000A470B">
        <w:tblPrEx>
          <w:tblLook w:val="0000" w:firstRow="0" w:lastRow="0" w:firstColumn="0" w:lastColumn="0" w:noHBand="0" w:noVBand="0"/>
        </w:tblPrEx>
        <w:trPr>
          <w:trHeight w:val="9"/>
        </w:trPr>
        <w:tc>
          <w:tcPr>
            <w:tcW w:w="645" w:type="dxa"/>
            <w:tcBorders>
              <w:left w:val="single" w:sz="4" w:space="0" w:color="auto"/>
            </w:tcBorders>
            <w:shd w:val="clear" w:color="auto" w:fill="auto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t>Итого</w:t>
            </w:r>
          </w:p>
        </w:tc>
        <w:tc>
          <w:tcPr>
            <w:tcW w:w="807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50" w:type="dxa"/>
            <w:vAlign w:val="bottom"/>
          </w:tcPr>
          <w:p w:rsidR="00AD4C10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61" w:type="dxa"/>
            <w:gridSpan w:val="2"/>
            <w:vAlign w:val="bottom"/>
          </w:tcPr>
          <w:p w:rsidR="00AD4C10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99" w:type="dxa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DE1390" w:rsidRPr="00A60D6F" w:rsidRDefault="00B230E4" w:rsidP="00AD4C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DE1390"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EF" w:rsidRDefault="002E56EF" w:rsidP="002E56EF">
      <w:pPr>
        <w:spacing w:after="0" w:line="240" w:lineRule="auto"/>
      </w:pPr>
      <w:r>
        <w:separator/>
      </w:r>
    </w:p>
  </w:endnote>
  <w:end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EF" w:rsidRDefault="002E56EF" w:rsidP="002E56EF">
      <w:pPr>
        <w:spacing w:after="0" w:line="240" w:lineRule="auto"/>
      </w:pPr>
      <w:r>
        <w:separator/>
      </w:r>
    </w:p>
  </w:footnote>
  <w:foot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0A470B"/>
    <w:rsid w:val="001060BD"/>
    <w:rsid w:val="001118C9"/>
    <w:rsid w:val="00155FCB"/>
    <w:rsid w:val="001B2307"/>
    <w:rsid w:val="001B3AC2"/>
    <w:rsid w:val="001F11EB"/>
    <w:rsid w:val="00296F96"/>
    <w:rsid w:val="002E56EF"/>
    <w:rsid w:val="00391A76"/>
    <w:rsid w:val="0039638E"/>
    <w:rsid w:val="0041276E"/>
    <w:rsid w:val="004916B4"/>
    <w:rsid w:val="00551922"/>
    <w:rsid w:val="0063105F"/>
    <w:rsid w:val="006718C7"/>
    <w:rsid w:val="006D04D4"/>
    <w:rsid w:val="00801B2A"/>
    <w:rsid w:val="00816414"/>
    <w:rsid w:val="008432AC"/>
    <w:rsid w:val="009C7B5F"/>
    <w:rsid w:val="00A20EC1"/>
    <w:rsid w:val="00A60D6F"/>
    <w:rsid w:val="00AD4C10"/>
    <w:rsid w:val="00B230E4"/>
    <w:rsid w:val="00B50158"/>
    <w:rsid w:val="00B63241"/>
    <w:rsid w:val="00BF1F01"/>
    <w:rsid w:val="00DA723B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F2D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6EF"/>
  </w:style>
  <w:style w:type="paragraph" w:styleId="aa">
    <w:name w:val="footer"/>
    <w:basedOn w:val="a"/>
    <w:link w:val="ab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2</cp:revision>
  <cp:lastPrinted>2025-10-27T11:34:00Z</cp:lastPrinted>
  <dcterms:created xsi:type="dcterms:W3CDTF">2025-10-28T03:50:00Z</dcterms:created>
  <dcterms:modified xsi:type="dcterms:W3CDTF">2025-10-28T03:50:00Z</dcterms:modified>
</cp:coreProperties>
</file>