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38E" w:rsidRPr="001419AC" w:rsidRDefault="0039638E" w:rsidP="00AD4C10">
      <w:pPr>
        <w:jc w:val="center"/>
      </w:pPr>
      <w:r w:rsidRPr="001419AC">
        <w:t>Общество с ограниченной ответственностью</w:t>
      </w:r>
    </w:p>
    <w:p w:rsidR="0039638E" w:rsidRPr="001419AC" w:rsidRDefault="0039638E" w:rsidP="00AD4C10">
      <w:pPr>
        <w:jc w:val="center"/>
      </w:pPr>
      <w:r w:rsidRPr="001419AC">
        <w:t>Управляющая компания «Белый Кит»</w:t>
      </w:r>
    </w:p>
    <w:p w:rsidR="0039638E" w:rsidRPr="001419AC" w:rsidRDefault="0039638E" w:rsidP="0039638E">
      <w:pPr>
        <w:jc w:val="right"/>
      </w:pPr>
      <w:bookmarkStart w:id="0" w:name="_GoBack"/>
      <w:r w:rsidRPr="001419AC">
        <w:t>«01» августа 2025г.</w:t>
      </w:r>
    </w:p>
    <w:bookmarkEnd w:id="0"/>
    <w:p w:rsidR="0039638E" w:rsidRPr="001419AC" w:rsidRDefault="001B2307" w:rsidP="0039638E">
      <w:pPr>
        <w:jc w:val="center"/>
      </w:pPr>
      <w:r w:rsidRPr="001419AC">
        <w:t>УЧЕБНЫЙ ПЛАН</w:t>
      </w:r>
    </w:p>
    <w:p w:rsidR="00BF1F01" w:rsidRPr="001419AC" w:rsidRDefault="00BF1F01" w:rsidP="00BF1F01">
      <w:pPr>
        <w:jc w:val="center"/>
      </w:pPr>
      <w:r w:rsidRPr="001419AC">
        <w:t>дополнительной профессиональной образовательной программы</w:t>
      </w:r>
    </w:p>
    <w:p w:rsidR="00BF1F01" w:rsidRPr="001419AC" w:rsidRDefault="00BF1F01" w:rsidP="00BF1F01">
      <w:pPr>
        <w:jc w:val="center"/>
      </w:pPr>
      <w:r w:rsidRPr="001419AC">
        <w:t>повышения квалификации</w:t>
      </w:r>
    </w:p>
    <w:p w:rsidR="00BF1F01" w:rsidRPr="001419AC" w:rsidRDefault="00BF1F01" w:rsidP="00BF1F01">
      <w:pPr>
        <w:jc w:val="center"/>
      </w:pPr>
      <w:r w:rsidRPr="001419AC">
        <w:t>«</w:t>
      </w:r>
      <w:r w:rsidR="009D6539" w:rsidRPr="001419AC">
        <w:t>Стоматологи</w:t>
      </w:r>
      <w:r w:rsidR="001419AC" w:rsidRPr="001419AC">
        <w:t>я детская</w:t>
      </w:r>
      <w:r w:rsidRPr="001419AC">
        <w:t>»</w:t>
      </w:r>
    </w:p>
    <w:p w:rsidR="001419AC" w:rsidRPr="001419AC" w:rsidRDefault="001419AC" w:rsidP="001419AC">
      <w:pPr>
        <w:rPr>
          <w:sz w:val="20"/>
          <w:szCs w:val="20"/>
        </w:rPr>
      </w:pPr>
      <w:r w:rsidRPr="001419AC">
        <w:rPr>
          <w:sz w:val="20"/>
          <w:szCs w:val="20"/>
        </w:rPr>
        <w:t>Цель дополнительног</w:t>
      </w:r>
      <w:r w:rsidRPr="001419AC">
        <w:rPr>
          <w:sz w:val="20"/>
          <w:szCs w:val="20"/>
        </w:rPr>
        <w:t xml:space="preserve">о профессионального образования: </w:t>
      </w:r>
      <w:r w:rsidRPr="001419AC">
        <w:rPr>
          <w:sz w:val="20"/>
          <w:szCs w:val="20"/>
        </w:rPr>
        <w:t>подготовка квалифицированного специалиста, обладающего системой общекультурных и профессиональных компетенций, способного и готового для самостоятельной</w:t>
      </w:r>
      <w:r w:rsidRPr="001419AC">
        <w:rPr>
          <w:sz w:val="20"/>
          <w:szCs w:val="20"/>
        </w:rPr>
        <w:t xml:space="preserve"> профессиональной деятельности.</w:t>
      </w:r>
    </w:p>
    <w:p w:rsidR="001419AC" w:rsidRPr="001419AC" w:rsidRDefault="001419AC" w:rsidP="001419AC">
      <w:pPr>
        <w:rPr>
          <w:sz w:val="20"/>
          <w:szCs w:val="20"/>
        </w:rPr>
      </w:pPr>
      <w:r w:rsidRPr="001419AC">
        <w:rPr>
          <w:sz w:val="20"/>
          <w:szCs w:val="20"/>
        </w:rPr>
        <w:t xml:space="preserve">В задачи курса входит: </w:t>
      </w:r>
      <w:r w:rsidRPr="001419AC">
        <w:rPr>
          <w:sz w:val="20"/>
          <w:szCs w:val="20"/>
        </w:rPr>
        <w:t>изучение и освоение теоретических разделов стоматологии детской, приобретение ключевых компетенций по диагностики, лечению и профилактики кариеса зубов и его осложнений, заболеваний слизистой оболочки полости рта, заболеваний тканей пародонта у детей и подростков, овладение практическими навыками, необходимых для ведения профессиональной деятельности в должности врача-стоматолога детского.</w:t>
      </w:r>
    </w:p>
    <w:p w:rsidR="001419AC" w:rsidRPr="001419AC" w:rsidRDefault="001419AC" w:rsidP="001419AC">
      <w:pPr>
        <w:rPr>
          <w:sz w:val="20"/>
          <w:szCs w:val="20"/>
        </w:rPr>
      </w:pPr>
      <w:r w:rsidRPr="001419AC">
        <w:rPr>
          <w:sz w:val="20"/>
          <w:szCs w:val="20"/>
        </w:rPr>
        <w:t>Планируемые результаты обучения:</w:t>
      </w:r>
    </w:p>
    <w:p w:rsidR="001419AC" w:rsidRPr="001419AC" w:rsidRDefault="001419AC" w:rsidP="001419AC">
      <w:pPr>
        <w:rPr>
          <w:sz w:val="20"/>
          <w:szCs w:val="20"/>
        </w:rPr>
      </w:pPr>
      <w:r w:rsidRPr="001419AC">
        <w:rPr>
          <w:sz w:val="20"/>
          <w:szCs w:val="20"/>
        </w:rPr>
        <w:t>1) совершенствование умений и углубление знаний по профилактической, диагностической, лечебной и реабилитационной деятельности в работе с детьми и подростками на стоматологическом приеме;</w:t>
      </w:r>
    </w:p>
    <w:p w:rsidR="001419AC" w:rsidRPr="001419AC" w:rsidRDefault="001419AC" w:rsidP="001419AC">
      <w:pPr>
        <w:rPr>
          <w:sz w:val="20"/>
          <w:szCs w:val="20"/>
        </w:rPr>
      </w:pPr>
      <w:r w:rsidRPr="001419AC">
        <w:rPr>
          <w:sz w:val="20"/>
          <w:szCs w:val="20"/>
        </w:rPr>
        <w:t>2) разбираться в теоретических основах стоматологии детского возраста и избранных вопросах смежных дисциплин;</w:t>
      </w:r>
    </w:p>
    <w:p w:rsidR="001419AC" w:rsidRPr="001419AC" w:rsidRDefault="001419AC" w:rsidP="001419AC">
      <w:pPr>
        <w:rPr>
          <w:sz w:val="20"/>
          <w:szCs w:val="20"/>
        </w:rPr>
      </w:pPr>
      <w:r w:rsidRPr="001419AC">
        <w:rPr>
          <w:sz w:val="20"/>
          <w:szCs w:val="20"/>
        </w:rPr>
        <w:t>3) владеть навыками обезболивание и неотложной помощи в детской стоматологии;</w:t>
      </w:r>
    </w:p>
    <w:p w:rsidR="001419AC" w:rsidRPr="001419AC" w:rsidRDefault="001419AC" w:rsidP="001419AC">
      <w:pPr>
        <w:rPr>
          <w:sz w:val="20"/>
          <w:szCs w:val="20"/>
        </w:rPr>
      </w:pPr>
      <w:r w:rsidRPr="001419AC">
        <w:rPr>
          <w:sz w:val="20"/>
          <w:szCs w:val="20"/>
        </w:rPr>
        <w:t>4) проводить комплекс мероприятий профессиональной гигиены полости рта и подбор средств индивидуальной гигиены полости рта.</w:t>
      </w:r>
      <w:r w:rsidRPr="001419AC">
        <w:rPr>
          <w:sz w:val="20"/>
          <w:szCs w:val="20"/>
        </w:rPr>
        <w:t xml:space="preserve"> </w:t>
      </w:r>
    </w:p>
    <w:p w:rsidR="00BF1F01" w:rsidRPr="001419AC" w:rsidRDefault="00BF1F01" w:rsidP="001419AC">
      <w:pPr>
        <w:rPr>
          <w:sz w:val="20"/>
          <w:szCs w:val="20"/>
        </w:rPr>
      </w:pPr>
      <w:r w:rsidRPr="001419AC">
        <w:rPr>
          <w:sz w:val="20"/>
          <w:szCs w:val="20"/>
        </w:rPr>
        <w:t>Режим занятий – определяется совместно с Заказчиком (не менее 4 часов в день)</w:t>
      </w:r>
    </w:p>
    <w:p w:rsidR="004916B4" w:rsidRPr="00E504EA" w:rsidRDefault="004916B4" w:rsidP="00BF1F01">
      <w:pPr>
        <w:jc w:val="center"/>
        <w:rPr>
          <w:sz w:val="24"/>
          <w:szCs w:val="24"/>
        </w:rPr>
      </w:pPr>
      <w:r w:rsidRPr="00E504EA">
        <w:rPr>
          <w:sz w:val="24"/>
          <w:szCs w:val="24"/>
        </w:rPr>
        <w:t xml:space="preserve">Уроки в рамках курса: </w:t>
      </w:r>
      <w:r w:rsidR="00E504EA" w:rsidRPr="00E504EA">
        <w:rPr>
          <w:sz w:val="24"/>
          <w:szCs w:val="24"/>
        </w:rPr>
        <w:t>«</w:t>
      </w:r>
      <w:r w:rsidR="001419AC" w:rsidRPr="009D6539">
        <w:rPr>
          <w:sz w:val="24"/>
          <w:szCs w:val="24"/>
        </w:rPr>
        <w:t>Стоматологи</w:t>
      </w:r>
      <w:r w:rsidR="001419AC">
        <w:rPr>
          <w:sz w:val="24"/>
          <w:szCs w:val="24"/>
        </w:rPr>
        <w:t>я детская</w:t>
      </w:r>
      <w:r w:rsidR="00E504EA" w:rsidRPr="00E504EA">
        <w:rPr>
          <w:sz w:val="24"/>
          <w:szCs w:val="24"/>
        </w:rPr>
        <w:t>»</w:t>
      </w:r>
    </w:p>
    <w:tbl>
      <w:tblPr>
        <w:tblStyle w:val="a4"/>
        <w:tblW w:w="10457" w:type="dxa"/>
        <w:tblInd w:w="-5" w:type="dxa"/>
        <w:tblLook w:val="04A0" w:firstRow="1" w:lastRow="0" w:firstColumn="1" w:lastColumn="0" w:noHBand="0" w:noVBand="1"/>
      </w:tblPr>
      <w:tblGrid>
        <w:gridCol w:w="642"/>
        <w:gridCol w:w="5614"/>
        <w:gridCol w:w="804"/>
        <w:gridCol w:w="946"/>
        <w:gridCol w:w="7"/>
        <w:gridCol w:w="651"/>
        <w:gridCol w:w="1793"/>
      </w:tblGrid>
      <w:tr w:rsidR="000A470B" w:rsidRPr="0063105F" w:rsidTr="001419AC">
        <w:trPr>
          <w:trHeight w:val="921"/>
        </w:trPr>
        <w:tc>
          <w:tcPr>
            <w:tcW w:w="642" w:type="dxa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614" w:type="dxa"/>
            <w:vAlign w:val="bottom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Наименование предметов</w:t>
            </w:r>
          </w:p>
        </w:tc>
        <w:tc>
          <w:tcPr>
            <w:tcW w:w="804" w:type="dxa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gridSpan w:val="2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0" w:type="auto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СРС</w:t>
            </w:r>
          </w:p>
        </w:tc>
        <w:tc>
          <w:tcPr>
            <w:tcW w:w="0" w:type="auto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63105F">
              <w:rPr>
                <w:rFonts w:ascii="Arial" w:eastAsia="Times New Roman" w:hAnsi="Arial" w:cs="Arial"/>
                <w:b/>
                <w:bCs/>
                <w:color w:val="2D2D2D"/>
                <w:sz w:val="20"/>
                <w:szCs w:val="20"/>
                <w:lang w:eastAsia="ru-RU"/>
              </w:rPr>
              <w:t>Форма контроля</w:t>
            </w:r>
          </w:p>
        </w:tc>
      </w:tr>
      <w:tr w:rsidR="000A470B" w:rsidRPr="0063105F" w:rsidTr="001419AC">
        <w:trPr>
          <w:trHeight w:val="43"/>
        </w:trPr>
        <w:tc>
          <w:tcPr>
            <w:tcW w:w="642" w:type="dxa"/>
            <w:vAlign w:val="bottom"/>
            <w:hideMark/>
          </w:tcPr>
          <w:p w:rsidR="0063105F" w:rsidRPr="00AD4C10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AD4C10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14" w:type="dxa"/>
            <w:vAlign w:val="bottom"/>
            <w:hideMark/>
          </w:tcPr>
          <w:p w:rsidR="0063105F" w:rsidRPr="0063105F" w:rsidRDefault="001419AC" w:rsidP="00BF1F01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1419AC">
              <w:t>Принципы организации оказания амбулаторной стоматологической помощи детям и подросткам</w:t>
            </w:r>
          </w:p>
        </w:tc>
        <w:tc>
          <w:tcPr>
            <w:tcW w:w="804" w:type="dxa"/>
            <w:vAlign w:val="bottom"/>
            <w:hideMark/>
          </w:tcPr>
          <w:p w:rsidR="0063105F" w:rsidRPr="0063105F" w:rsidRDefault="00BF1F01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63105F" w:rsidRPr="0063105F" w:rsidRDefault="00BF1F01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551922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0A470B" w:rsidRPr="0063105F" w:rsidTr="001419AC">
        <w:trPr>
          <w:trHeight w:val="42"/>
        </w:trPr>
        <w:tc>
          <w:tcPr>
            <w:tcW w:w="642" w:type="dxa"/>
            <w:vAlign w:val="bottom"/>
            <w:hideMark/>
          </w:tcPr>
          <w:p w:rsidR="0063105F" w:rsidRPr="00AD4C10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AD4C10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614" w:type="dxa"/>
            <w:vAlign w:val="bottom"/>
            <w:hideMark/>
          </w:tcPr>
          <w:p w:rsidR="0063105F" w:rsidRPr="0063105F" w:rsidRDefault="001419AC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1419AC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Особенности течения и лечения кариеса у детей разного возраста</w:t>
            </w:r>
          </w:p>
        </w:tc>
        <w:tc>
          <w:tcPr>
            <w:tcW w:w="804" w:type="dxa"/>
            <w:vAlign w:val="bottom"/>
            <w:hideMark/>
          </w:tcPr>
          <w:p w:rsidR="0063105F" w:rsidRPr="0063105F" w:rsidRDefault="009D6539" w:rsidP="00F5753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63105F" w:rsidRPr="0063105F" w:rsidRDefault="000A470B" w:rsidP="009D6539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2</w:t>
            </w:r>
            <w:r w:rsidR="009D6539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9D6539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0A470B" w:rsidRPr="0063105F" w:rsidTr="001419AC">
        <w:trPr>
          <w:trHeight w:val="42"/>
        </w:trPr>
        <w:tc>
          <w:tcPr>
            <w:tcW w:w="642" w:type="dxa"/>
            <w:vAlign w:val="bottom"/>
            <w:hideMark/>
          </w:tcPr>
          <w:p w:rsidR="0063105F" w:rsidRPr="00AD4C10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AD4C10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614" w:type="dxa"/>
            <w:vAlign w:val="bottom"/>
            <w:hideMark/>
          </w:tcPr>
          <w:p w:rsidR="0063105F" w:rsidRPr="0063105F" w:rsidRDefault="001419AC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1419AC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Особенности течения и лечения воспалительных заболеваний пульпы и периодонта у детей разного возраста</w:t>
            </w:r>
          </w:p>
        </w:tc>
        <w:tc>
          <w:tcPr>
            <w:tcW w:w="804" w:type="dxa"/>
            <w:vAlign w:val="bottom"/>
            <w:hideMark/>
          </w:tcPr>
          <w:p w:rsidR="0063105F" w:rsidRPr="0063105F" w:rsidRDefault="009D6539" w:rsidP="000A470B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63105F" w:rsidRPr="0063105F" w:rsidRDefault="009D6539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551922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0A470B" w:rsidRPr="0063105F" w:rsidTr="001419AC">
        <w:trPr>
          <w:trHeight w:val="687"/>
        </w:trPr>
        <w:tc>
          <w:tcPr>
            <w:tcW w:w="642" w:type="dxa"/>
            <w:vAlign w:val="bottom"/>
            <w:hideMark/>
          </w:tcPr>
          <w:p w:rsidR="0063105F" w:rsidRPr="00AD4C10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AD4C10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4. </w:t>
            </w:r>
          </w:p>
        </w:tc>
        <w:tc>
          <w:tcPr>
            <w:tcW w:w="5614" w:type="dxa"/>
            <w:vAlign w:val="bottom"/>
            <w:hideMark/>
          </w:tcPr>
          <w:p w:rsidR="0063105F" w:rsidRPr="0063105F" w:rsidRDefault="001419AC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1419AC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Некариозные поражения твердых тканей зубов у детей</w:t>
            </w:r>
          </w:p>
        </w:tc>
        <w:tc>
          <w:tcPr>
            <w:tcW w:w="804" w:type="dxa"/>
            <w:vAlign w:val="bottom"/>
            <w:hideMark/>
          </w:tcPr>
          <w:p w:rsidR="0063105F" w:rsidRPr="0063105F" w:rsidRDefault="009D6539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63105F" w:rsidRPr="0063105F" w:rsidRDefault="009D6539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8</w:t>
            </w:r>
            <w:r w:rsidR="0063105F" w:rsidRPr="0063105F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BF1F01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0A470B" w:rsidRPr="0063105F" w:rsidTr="001419AC">
        <w:trPr>
          <w:trHeight w:val="611"/>
        </w:trPr>
        <w:tc>
          <w:tcPr>
            <w:tcW w:w="642" w:type="dxa"/>
            <w:vAlign w:val="bottom"/>
            <w:hideMark/>
          </w:tcPr>
          <w:p w:rsidR="0063105F" w:rsidRPr="00AD4C10" w:rsidRDefault="0063105F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AD4C10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614" w:type="dxa"/>
            <w:vAlign w:val="bottom"/>
            <w:hideMark/>
          </w:tcPr>
          <w:p w:rsidR="0063105F" w:rsidRPr="0063105F" w:rsidRDefault="001419AC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 w:rsidRPr="001419AC"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  <w:t>Острая травма зубов у детей</w:t>
            </w:r>
          </w:p>
        </w:tc>
        <w:tc>
          <w:tcPr>
            <w:tcW w:w="804" w:type="dxa"/>
            <w:vAlign w:val="bottom"/>
            <w:hideMark/>
          </w:tcPr>
          <w:p w:rsidR="0063105F" w:rsidRPr="0063105F" w:rsidRDefault="00DA723B" w:rsidP="009D6539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1</w:t>
            </w:r>
            <w:r w:rsidR="009D6539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gridSpan w:val="2"/>
            <w:vAlign w:val="bottom"/>
            <w:hideMark/>
          </w:tcPr>
          <w:p w:rsidR="0063105F" w:rsidRPr="0063105F" w:rsidRDefault="000A470B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1</w:t>
            </w:r>
            <w:r w:rsidR="00BF1F01"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9D6539" w:rsidP="00551922">
            <w:pPr>
              <w:spacing w:after="300"/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D2D2D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bottom"/>
            <w:hideMark/>
          </w:tcPr>
          <w:p w:rsidR="0063105F" w:rsidRPr="0063105F" w:rsidRDefault="0063105F" w:rsidP="00551922">
            <w:pPr>
              <w:rPr>
                <w:rFonts w:ascii="Arial" w:eastAsia="Times New Roman" w:hAnsi="Arial" w:cs="Arial"/>
                <w:color w:val="2D2D2D"/>
                <w:sz w:val="20"/>
                <w:szCs w:val="20"/>
                <w:lang w:eastAsia="ru-RU"/>
              </w:rPr>
            </w:pPr>
          </w:p>
        </w:tc>
      </w:tr>
      <w:tr w:rsidR="00AD4C10" w:rsidTr="001419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A76" w:rsidRPr="00AD4C10" w:rsidRDefault="000A470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91A76" w:rsidRPr="00AD4C10">
              <w:rPr>
                <w:sz w:val="20"/>
                <w:szCs w:val="20"/>
              </w:rPr>
              <w:t>.</w:t>
            </w:r>
          </w:p>
        </w:tc>
        <w:tc>
          <w:tcPr>
            <w:tcW w:w="5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Default="001419AC" w:rsidP="00551922">
            <w:pPr>
              <w:rPr>
                <w:sz w:val="20"/>
                <w:szCs w:val="20"/>
              </w:rPr>
            </w:pPr>
            <w:r w:rsidRPr="001419AC">
              <w:rPr>
                <w:sz w:val="20"/>
                <w:szCs w:val="20"/>
              </w:rPr>
              <w:t>Неотложные состояния в детской стоматологической практике</w:t>
            </w:r>
          </w:p>
        </w:tc>
        <w:tc>
          <w:tcPr>
            <w:tcW w:w="80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Pr="00551922" w:rsidRDefault="009D6539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F1F01">
              <w:rPr>
                <w:sz w:val="20"/>
                <w:szCs w:val="20"/>
              </w:rPr>
              <w:t>4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Pr="00551922" w:rsidRDefault="009D6539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F1F01">
              <w:rPr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Pr="00551922" w:rsidRDefault="00DA723B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Pr="00551922" w:rsidRDefault="00391A76" w:rsidP="00551922">
            <w:pPr>
              <w:rPr>
                <w:sz w:val="20"/>
                <w:szCs w:val="20"/>
              </w:rPr>
            </w:pPr>
          </w:p>
        </w:tc>
      </w:tr>
      <w:tr w:rsidR="000A470B" w:rsidTr="001419A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A76" w:rsidRPr="00AD4C10" w:rsidRDefault="009D6539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C7B5F" w:rsidRPr="00AD4C10">
              <w:rPr>
                <w:sz w:val="20"/>
                <w:szCs w:val="20"/>
              </w:rPr>
              <w:t>.</w:t>
            </w:r>
          </w:p>
        </w:tc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Default="00391A76" w:rsidP="00391A76">
            <w:r>
              <w:t>Итоговая аттестация по учебному курсу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Default="00BF1F01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Pr="00551922" w:rsidRDefault="00391A76" w:rsidP="00551922">
            <w:pPr>
              <w:rPr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91A76" w:rsidRDefault="00BF1F01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A76" w:rsidRPr="00551922" w:rsidRDefault="00AD4C10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</w:tr>
      <w:tr w:rsidR="000A470B" w:rsidTr="001419AC">
        <w:tblPrEx>
          <w:tblLook w:val="0000" w:firstRow="0" w:lastRow="0" w:firstColumn="0" w:lastColumn="0" w:noHBand="0" w:noVBand="0"/>
        </w:tblPrEx>
        <w:trPr>
          <w:trHeight w:val="8"/>
        </w:trPr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AD4C10" w:rsidRDefault="00AD4C10" w:rsidP="00551922">
            <w:pPr>
              <w:rPr>
                <w:sz w:val="20"/>
                <w:szCs w:val="20"/>
              </w:rPr>
            </w:pPr>
          </w:p>
        </w:tc>
        <w:tc>
          <w:tcPr>
            <w:tcW w:w="5614" w:type="dxa"/>
            <w:vAlign w:val="bottom"/>
          </w:tcPr>
          <w:p w:rsidR="00AD4C10" w:rsidRDefault="00AD4C10" w:rsidP="00551922">
            <w:pPr>
              <w:rPr>
                <w:sz w:val="20"/>
                <w:szCs w:val="20"/>
              </w:rPr>
            </w:pPr>
            <w:r>
              <w:t>Итого</w:t>
            </w:r>
          </w:p>
        </w:tc>
        <w:tc>
          <w:tcPr>
            <w:tcW w:w="804" w:type="dxa"/>
            <w:vAlign w:val="bottom"/>
          </w:tcPr>
          <w:p w:rsidR="00AD4C10" w:rsidRDefault="00AD4C10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946" w:type="dxa"/>
            <w:vAlign w:val="bottom"/>
          </w:tcPr>
          <w:p w:rsidR="00AD4C10" w:rsidRDefault="009D6539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658" w:type="dxa"/>
            <w:gridSpan w:val="2"/>
            <w:vAlign w:val="bottom"/>
          </w:tcPr>
          <w:p w:rsidR="00AD4C10" w:rsidRDefault="009D6539" w:rsidP="005519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93" w:type="dxa"/>
          </w:tcPr>
          <w:p w:rsidR="00AD4C10" w:rsidRDefault="00AD4C10" w:rsidP="00551922">
            <w:pPr>
              <w:rPr>
                <w:sz w:val="20"/>
                <w:szCs w:val="20"/>
              </w:rPr>
            </w:pPr>
          </w:p>
        </w:tc>
      </w:tr>
    </w:tbl>
    <w:p w:rsidR="0039638E" w:rsidRPr="00A60D6F" w:rsidRDefault="0039638E" w:rsidP="00DE1390">
      <w:pPr>
        <w:rPr>
          <w:sz w:val="20"/>
          <w:szCs w:val="20"/>
        </w:rPr>
      </w:pPr>
    </w:p>
    <w:p w:rsidR="00DE1390" w:rsidRPr="00A60D6F" w:rsidRDefault="00B230E4" w:rsidP="00AD4C1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DE1390" w:rsidRPr="00A60D6F">
        <w:rPr>
          <w:sz w:val="20"/>
          <w:szCs w:val="20"/>
        </w:rPr>
        <w:t>Генеральный директор                                                            Хребтов Е.Ю.</w:t>
      </w:r>
    </w:p>
    <w:sectPr w:rsidR="00DE1390" w:rsidRPr="00A60D6F" w:rsidSect="001F11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6EF" w:rsidRDefault="002E56EF" w:rsidP="002E56EF">
      <w:pPr>
        <w:spacing w:after="0" w:line="240" w:lineRule="auto"/>
      </w:pPr>
      <w:r>
        <w:separator/>
      </w:r>
    </w:p>
  </w:endnote>
  <w:endnote w:type="continuationSeparator" w:id="0">
    <w:p w:rsidR="002E56EF" w:rsidRDefault="002E56EF" w:rsidP="002E5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6EF" w:rsidRDefault="002E56EF" w:rsidP="002E56EF">
      <w:pPr>
        <w:spacing w:after="0" w:line="240" w:lineRule="auto"/>
      </w:pPr>
      <w:r>
        <w:separator/>
      </w:r>
    </w:p>
  </w:footnote>
  <w:footnote w:type="continuationSeparator" w:id="0">
    <w:p w:rsidR="002E56EF" w:rsidRDefault="002E56EF" w:rsidP="002E5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151A"/>
    <w:multiLevelType w:val="hybridMultilevel"/>
    <w:tmpl w:val="8A5C6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07"/>
    <w:rsid w:val="0000586F"/>
    <w:rsid w:val="000A470B"/>
    <w:rsid w:val="001060BD"/>
    <w:rsid w:val="001118C9"/>
    <w:rsid w:val="001419AC"/>
    <w:rsid w:val="00155FCB"/>
    <w:rsid w:val="001B2307"/>
    <w:rsid w:val="001B3AC2"/>
    <w:rsid w:val="001F11EB"/>
    <w:rsid w:val="00296F96"/>
    <w:rsid w:val="002E56EF"/>
    <w:rsid w:val="00391A76"/>
    <w:rsid w:val="0039638E"/>
    <w:rsid w:val="0041276E"/>
    <w:rsid w:val="004916B4"/>
    <w:rsid w:val="00551922"/>
    <w:rsid w:val="0063105F"/>
    <w:rsid w:val="006718C7"/>
    <w:rsid w:val="006D04D4"/>
    <w:rsid w:val="00801B2A"/>
    <w:rsid w:val="00816414"/>
    <w:rsid w:val="008432AC"/>
    <w:rsid w:val="009C7B5F"/>
    <w:rsid w:val="009D6539"/>
    <w:rsid w:val="00A20EC1"/>
    <w:rsid w:val="00A60D6F"/>
    <w:rsid w:val="00AD4C10"/>
    <w:rsid w:val="00B230E4"/>
    <w:rsid w:val="00B50158"/>
    <w:rsid w:val="00B63241"/>
    <w:rsid w:val="00BF1F01"/>
    <w:rsid w:val="00DA723B"/>
    <w:rsid w:val="00DE1390"/>
    <w:rsid w:val="00E504EA"/>
    <w:rsid w:val="00F141CC"/>
    <w:rsid w:val="00F215BF"/>
    <w:rsid w:val="00F57532"/>
    <w:rsid w:val="00F57929"/>
    <w:rsid w:val="00FA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2F2D"/>
  <w15:chartTrackingRefBased/>
  <w15:docId w15:val="{956E7500-E76A-4474-8FC7-31C70B7F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4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38E"/>
    <w:pPr>
      <w:ind w:left="720"/>
      <w:contextualSpacing/>
    </w:pPr>
  </w:style>
  <w:style w:type="table" w:styleId="a4">
    <w:name w:val="Table Grid"/>
    <w:basedOn w:val="a1"/>
    <w:uiPriority w:val="39"/>
    <w:rsid w:val="0049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6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6F96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3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E5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E56EF"/>
  </w:style>
  <w:style w:type="paragraph" w:styleId="aa">
    <w:name w:val="footer"/>
    <w:basedOn w:val="a"/>
    <w:link w:val="ab"/>
    <w:uiPriority w:val="99"/>
    <w:unhideWhenUsed/>
    <w:rsid w:val="002E5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E5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Кренева Марина Сергеевна</dc:creator>
  <cp:keywords/>
  <dc:description/>
  <cp:lastModifiedBy>Кренева Марина Сергеевна</cp:lastModifiedBy>
  <cp:revision>2</cp:revision>
  <cp:lastPrinted>2025-10-28T03:58:00Z</cp:lastPrinted>
  <dcterms:created xsi:type="dcterms:W3CDTF">2025-10-28T04:06:00Z</dcterms:created>
  <dcterms:modified xsi:type="dcterms:W3CDTF">2025-10-28T04:06:00Z</dcterms:modified>
</cp:coreProperties>
</file>