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1060BD" w:rsidRDefault="001060BD" w:rsidP="001060BD">
      <w:pPr>
        <w:jc w:val="center"/>
      </w:pPr>
      <w:r>
        <w:t>дополнительной профессиональной программы повышения квалификации «Стоматология терапевтическая» (144 часа)</w:t>
      </w:r>
    </w:p>
    <w:p w:rsidR="001060BD" w:rsidRDefault="001060BD" w:rsidP="001060BD">
      <w:r>
        <w:t>Цель: систематизация и углубление профессиональных знаний, умений, навыков, освоение новых знаний, методик, обеспечивающих совершенствование профессиональных компетенций врача-стоматолога терапевта.</w:t>
      </w:r>
    </w:p>
    <w:p w:rsidR="001060BD" w:rsidRDefault="001060BD" w:rsidP="001060BD">
      <w:r>
        <w:t xml:space="preserve">Категория обучающихся: врачи-стоматологи терапевты. </w:t>
      </w:r>
    </w:p>
    <w:p w:rsidR="004916B4" w:rsidRPr="00E504EA" w:rsidRDefault="001B2307" w:rsidP="001060BD">
      <w:pPr>
        <w:rPr>
          <w:sz w:val="24"/>
          <w:szCs w:val="24"/>
        </w:rPr>
      </w:pPr>
      <w:r w:rsidRPr="00E504EA">
        <w:rPr>
          <w:sz w:val="24"/>
          <w:szCs w:val="24"/>
        </w:rPr>
        <w:t>Режим занятий – определяется совместно с Заказчиком (не менее 4 часов в день)</w:t>
      </w:r>
    </w:p>
    <w:p w:rsidR="004916B4" w:rsidRPr="00E504EA" w:rsidRDefault="004916B4" w:rsidP="00E504EA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r w:rsidR="001060BD">
        <w:t>Стоматология терапевтическая</w:t>
      </w:r>
      <w:r w:rsidR="00E504EA" w:rsidRPr="00E504EA">
        <w:rPr>
          <w:sz w:val="24"/>
          <w:szCs w:val="24"/>
        </w:rPr>
        <w:t>»</w:t>
      </w: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630"/>
        <w:gridCol w:w="5489"/>
        <w:gridCol w:w="789"/>
        <w:gridCol w:w="929"/>
        <w:gridCol w:w="8"/>
        <w:gridCol w:w="639"/>
        <w:gridCol w:w="1755"/>
      </w:tblGrid>
      <w:tr w:rsidR="0063105F" w:rsidRPr="0063105F" w:rsidTr="00DA723B">
        <w:trPr>
          <w:trHeight w:val="391"/>
        </w:trPr>
        <w:tc>
          <w:tcPr>
            <w:tcW w:w="632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58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765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63105F" w:rsidRPr="0063105F" w:rsidTr="00DA723B">
        <w:trPr>
          <w:trHeight w:val="399"/>
        </w:trPr>
        <w:tc>
          <w:tcPr>
            <w:tcW w:w="632" w:type="dxa"/>
            <w:vAlign w:val="center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58" w:type="dxa"/>
            <w:hideMark/>
          </w:tcPr>
          <w:p w:rsidR="0063105F" w:rsidRPr="0063105F" w:rsidRDefault="00391A7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91A7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Система и политика здравоохранения в РФ. Организация стоматологической помощи населению</w:t>
            </w:r>
          </w:p>
        </w:tc>
        <w:tc>
          <w:tcPr>
            <w:tcW w:w="765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55192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801B2A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55192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3105F" w:rsidRPr="0063105F" w:rsidTr="00DA723B">
        <w:trPr>
          <w:trHeight w:val="391"/>
        </w:trPr>
        <w:tc>
          <w:tcPr>
            <w:tcW w:w="632" w:type="dxa"/>
            <w:vAlign w:val="center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58" w:type="dxa"/>
            <w:hideMark/>
          </w:tcPr>
          <w:p w:rsidR="0063105F" w:rsidRPr="0063105F" w:rsidRDefault="00391A7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91A7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Правовые аспекты профессиональной деятельности врача-стоматолога</w:t>
            </w:r>
          </w:p>
        </w:tc>
        <w:tc>
          <w:tcPr>
            <w:tcW w:w="765" w:type="dxa"/>
            <w:vAlign w:val="bottom"/>
            <w:hideMark/>
          </w:tcPr>
          <w:p w:rsidR="0063105F" w:rsidRPr="0063105F" w:rsidRDefault="00DA723B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F5753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F5753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3105F" w:rsidRPr="0063105F" w:rsidTr="00DA723B">
        <w:trPr>
          <w:trHeight w:val="391"/>
        </w:trPr>
        <w:tc>
          <w:tcPr>
            <w:tcW w:w="632" w:type="dxa"/>
            <w:vAlign w:val="center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58" w:type="dxa"/>
            <w:hideMark/>
          </w:tcPr>
          <w:p w:rsidR="0063105F" w:rsidRPr="0063105F" w:rsidRDefault="00391A7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91A7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Этические и психологические аспекты деятельности врача-стоматолога</w:t>
            </w:r>
          </w:p>
        </w:tc>
        <w:tc>
          <w:tcPr>
            <w:tcW w:w="765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55192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3105F" w:rsidRPr="0063105F" w:rsidTr="00DA723B">
        <w:trPr>
          <w:trHeight w:val="237"/>
        </w:trPr>
        <w:tc>
          <w:tcPr>
            <w:tcW w:w="632" w:type="dxa"/>
            <w:vAlign w:val="center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</w:t>
            </w: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8" w:type="dxa"/>
            <w:hideMark/>
          </w:tcPr>
          <w:p w:rsidR="0063105F" w:rsidRPr="0063105F" w:rsidRDefault="00391A7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91A7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Инфекционная безопасность в стоматологии</w:t>
            </w:r>
          </w:p>
        </w:tc>
        <w:tc>
          <w:tcPr>
            <w:tcW w:w="765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801B2A"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801B2A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3105F" w:rsidRPr="0063105F" w:rsidTr="00DA723B">
        <w:trPr>
          <w:trHeight w:val="273"/>
        </w:trPr>
        <w:tc>
          <w:tcPr>
            <w:tcW w:w="632" w:type="dxa"/>
            <w:vAlign w:val="center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58" w:type="dxa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</w:t>
            </w:r>
            <w:r w:rsidR="00391A76" w:rsidRPr="00391A7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бщая стоматология</w:t>
            </w:r>
          </w:p>
        </w:tc>
        <w:tc>
          <w:tcPr>
            <w:tcW w:w="765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801B2A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3105F" w:rsidRPr="0063105F" w:rsidTr="00DA723B">
        <w:trPr>
          <w:trHeight w:val="257"/>
        </w:trPr>
        <w:tc>
          <w:tcPr>
            <w:tcW w:w="632" w:type="dxa"/>
            <w:vAlign w:val="center"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58" w:type="dxa"/>
          </w:tcPr>
          <w:p w:rsidR="00391A76" w:rsidRPr="00391A76" w:rsidRDefault="00391A76" w:rsidP="00551922">
            <w:pPr>
              <w:spacing w:after="300"/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</w:pPr>
            <w:r w:rsidRPr="00391A76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Терапевтическая стоматология</w:t>
            </w:r>
          </w:p>
        </w:tc>
        <w:tc>
          <w:tcPr>
            <w:tcW w:w="765" w:type="dxa"/>
            <w:vAlign w:val="bottom"/>
          </w:tcPr>
          <w:p w:rsidR="0063105F" w:rsidRPr="00551922" w:rsidRDefault="00DA723B" w:rsidP="00551922">
            <w:pPr>
              <w:spacing w:after="300"/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bottom"/>
          </w:tcPr>
          <w:p w:rsidR="0063105F" w:rsidRPr="00551922" w:rsidRDefault="00801B2A" w:rsidP="00551922">
            <w:pPr>
              <w:spacing w:after="300"/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</w:pPr>
            <w:r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bottom"/>
          </w:tcPr>
          <w:p w:rsidR="0063105F" w:rsidRPr="00551922" w:rsidRDefault="00551922" w:rsidP="00551922">
            <w:pPr>
              <w:spacing w:after="300"/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</w:tcPr>
          <w:p w:rsidR="0063105F" w:rsidRPr="00551922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76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391A76" w:rsidP="00551922">
            <w:pPr>
              <w:rPr>
                <w:sz w:val="20"/>
                <w:szCs w:val="20"/>
              </w:rPr>
            </w:pPr>
            <w:r w:rsidRPr="00391A76">
              <w:rPr>
                <w:sz w:val="20"/>
                <w:szCs w:val="20"/>
              </w:rPr>
              <w:t>Хирургическая стоматология</w:t>
            </w:r>
          </w:p>
        </w:tc>
        <w:tc>
          <w:tcPr>
            <w:tcW w:w="7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76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391A76" w:rsidP="00551922">
            <w:r w:rsidRPr="00391A76">
              <w:t>Ортопедическая стоматология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76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391A76" w:rsidP="00391A76">
            <w:r w:rsidRPr="00391A76">
              <w:t>Ортодонтия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76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391A76" w:rsidP="00391A76">
            <w:r w:rsidRPr="00391A76">
              <w:t>Особенности детской стоматологии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76" w:rsidRDefault="009C7B5F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9C7B5F" w:rsidP="00391A76">
            <w:r w:rsidRPr="009C7B5F">
              <w:t>Пульпит. Этиология. Патогенез. Эпидемиология. Классификация. Острый, хронический пульпит. Клиника, методы диагностики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DA7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76" w:rsidRDefault="009C7B5F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2E56EF" w:rsidP="00391A76">
            <w:r w:rsidRPr="002E56EF">
              <w:t>Требования безопасности во время работы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1060BD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B501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76" w:rsidRDefault="009C7B5F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391A76" w:rsidTr="00B501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76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76" w:rsidRDefault="00391A76" w:rsidP="00551922"/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91A76" w:rsidRDefault="001060BD" w:rsidP="00551922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91A76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816414" w:rsidTr="00DA723B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632" w:type="dxa"/>
            <w:tcBorders>
              <w:left w:val="single" w:sz="4" w:space="0" w:color="auto"/>
            </w:tcBorders>
            <w:shd w:val="clear" w:color="auto" w:fill="auto"/>
          </w:tcPr>
          <w:p w:rsidR="00816414" w:rsidRDefault="00816414" w:rsidP="00551922">
            <w:pPr>
              <w:rPr>
                <w:sz w:val="20"/>
                <w:szCs w:val="20"/>
              </w:rPr>
            </w:pPr>
          </w:p>
        </w:tc>
        <w:tc>
          <w:tcPr>
            <w:tcW w:w="5558" w:type="dxa"/>
            <w:vAlign w:val="bottom"/>
          </w:tcPr>
          <w:p w:rsidR="00816414" w:rsidRDefault="00816414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765" w:type="dxa"/>
            <w:vAlign w:val="bottom"/>
          </w:tcPr>
          <w:p w:rsidR="00816414" w:rsidRDefault="00F57532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95" w:type="dxa"/>
            <w:vAlign w:val="bottom"/>
          </w:tcPr>
          <w:p w:rsidR="00816414" w:rsidRDefault="00F57532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22" w:type="dxa"/>
            <w:gridSpan w:val="2"/>
            <w:vAlign w:val="bottom"/>
          </w:tcPr>
          <w:p w:rsidR="00816414" w:rsidRDefault="00551922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7" w:type="dxa"/>
          </w:tcPr>
          <w:p w:rsidR="00816414" w:rsidRDefault="00816414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816414" w:rsidRDefault="00B230E4" w:rsidP="00296F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816414" w:rsidRDefault="00816414" w:rsidP="00296F96">
      <w:pPr>
        <w:rPr>
          <w:sz w:val="20"/>
          <w:szCs w:val="20"/>
        </w:rPr>
      </w:pPr>
    </w:p>
    <w:p w:rsidR="00816414" w:rsidRDefault="00816414" w:rsidP="00296F96">
      <w:pPr>
        <w:rPr>
          <w:sz w:val="20"/>
          <w:szCs w:val="20"/>
        </w:rPr>
      </w:pPr>
    </w:p>
    <w:p w:rsidR="00DE1390" w:rsidRPr="00A60D6F" w:rsidRDefault="00DE1390" w:rsidP="00816414">
      <w:pPr>
        <w:jc w:val="center"/>
        <w:rPr>
          <w:sz w:val="20"/>
          <w:szCs w:val="20"/>
        </w:rPr>
      </w:pPr>
      <w:r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1060BD"/>
    <w:rsid w:val="001118C9"/>
    <w:rsid w:val="001B2307"/>
    <w:rsid w:val="001B3AC2"/>
    <w:rsid w:val="001F11EB"/>
    <w:rsid w:val="00296F96"/>
    <w:rsid w:val="002E56EF"/>
    <w:rsid w:val="00391A76"/>
    <w:rsid w:val="0039638E"/>
    <w:rsid w:val="004916B4"/>
    <w:rsid w:val="00551922"/>
    <w:rsid w:val="0063105F"/>
    <w:rsid w:val="006718C7"/>
    <w:rsid w:val="00801B2A"/>
    <w:rsid w:val="00816414"/>
    <w:rsid w:val="009C7B5F"/>
    <w:rsid w:val="00A60D6F"/>
    <w:rsid w:val="00B230E4"/>
    <w:rsid w:val="00B50158"/>
    <w:rsid w:val="00B6324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5</cp:revision>
  <cp:lastPrinted>2025-08-27T04:49:00Z</cp:lastPrinted>
  <dcterms:created xsi:type="dcterms:W3CDTF">2025-09-10T08:15:00Z</dcterms:created>
  <dcterms:modified xsi:type="dcterms:W3CDTF">2025-10-27T10:46:00Z</dcterms:modified>
</cp:coreProperties>
</file>